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8BA3E" w14:textId="77777777" w:rsidR="00A80DEA" w:rsidRPr="00A80DEA" w:rsidRDefault="00A80DEA" w:rsidP="00A80DE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0DEA">
        <w:rPr>
          <w:rFonts w:ascii="Times New Roman" w:hAnsi="Times New Roman" w:cs="Times New Roman"/>
          <w:b/>
          <w:bCs/>
          <w:sz w:val="28"/>
          <w:szCs w:val="28"/>
        </w:rPr>
        <w:t>Неделя сохранения здоровья детей: забота о будущем поколении</w:t>
      </w:r>
    </w:p>
    <w:p w14:paraId="276DB085" w14:textId="77777777" w:rsidR="00A80DEA" w:rsidRPr="00A80DEA" w:rsidRDefault="00A80DEA" w:rsidP="00A80DE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0DEA">
        <w:rPr>
          <w:rFonts w:ascii="Times New Roman" w:hAnsi="Times New Roman" w:cs="Times New Roman"/>
          <w:sz w:val="28"/>
          <w:szCs w:val="28"/>
        </w:rPr>
        <w:t>С 2 по 8 июня в России проходит Неделя сохранения здоровья детей – важная инициатива, направленная на привлечение внимания к вопросам профилактики заболеваний, формирования здоровых привычек и улучшения медицинского обслуживания подрастающего поколения.</w:t>
      </w:r>
    </w:p>
    <w:p w14:paraId="118A216D" w14:textId="77777777" w:rsidR="00A80DEA" w:rsidRPr="00A80DEA" w:rsidRDefault="00A80DEA" w:rsidP="00A80DE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0DEA">
        <w:rPr>
          <w:rFonts w:ascii="Times New Roman" w:hAnsi="Times New Roman" w:cs="Times New Roman"/>
          <w:sz w:val="28"/>
          <w:szCs w:val="28"/>
        </w:rPr>
        <w:t>Сохранение и укрепление здоровья детей – одна из ключевых задач государственной политики РФ в сфере защиты интересов детства. Правительство реализует комплекс мер, направленных на снижение заболеваемости, раннюю диагностику патологий и обеспечение доступной медицинской помощи.</w:t>
      </w:r>
    </w:p>
    <w:p w14:paraId="7B310399" w14:textId="77777777" w:rsidR="00A80DEA" w:rsidRPr="00A80DEA" w:rsidRDefault="00A80DEA" w:rsidP="00A80DEA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80DEA">
        <w:rPr>
          <w:rFonts w:ascii="Times New Roman" w:hAnsi="Times New Roman" w:cs="Times New Roman"/>
          <w:b/>
          <w:bCs/>
          <w:sz w:val="28"/>
          <w:szCs w:val="28"/>
        </w:rPr>
        <w:t>Структура заболеваемости: на что обратить внимание?</w:t>
      </w:r>
    </w:p>
    <w:p w14:paraId="2263FCD8" w14:textId="77777777" w:rsidR="00A80DEA" w:rsidRPr="00A80DEA" w:rsidRDefault="00A80DEA" w:rsidP="00A80DE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0DEA">
        <w:rPr>
          <w:rFonts w:ascii="Times New Roman" w:hAnsi="Times New Roman" w:cs="Times New Roman"/>
          <w:sz w:val="28"/>
          <w:szCs w:val="28"/>
        </w:rPr>
        <w:t>Согласно статистике, у детей в возрасте от 0 до 14 лет чаще всего встречаются:</w:t>
      </w:r>
    </w:p>
    <w:p w14:paraId="70E7B279" w14:textId="77777777" w:rsidR="00A80DEA" w:rsidRPr="00A80DEA" w:rsidRDefault="00A80DEA" w:rsidP="00A80DEA">
      <w:pPr>
        <w:numPr>
          <w:ilvl w:val="0"/>
          <w:numId w:val="1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80DEA">
        <w:rPr>
          <w:rFonts w:ascii="Times New Roman" w:hAnsi="Times New Roman" w:cs="Times New Roman"/>
          <w:sz w:val="28"/>
          <w:szCs w:val="28"/>
        </w:rPr>
        <w:t>болезни органов дыхания (ОРВИ, бронхиты, астма),</w:t>
      </w:r>
    </w:p>
    <w:p w14:paraId="03B6BB28" w14:textId="77777777" w:rsidR="00A80DEA" w:rsidRPr="00A80DEA" w:rsidRDefault="00A80DEA" w:rsidP="00A80DEA">
      <w:pPr>
        <w:numPr>
          <w:ilvl w:val="0"/>
          <w:numId w:val="1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80DEA">
        <w:rPr>
          <w:rFonts w:ascii="Times New Roman" w:hAnsi="Times New Roman" w:cs="Times New Roman"/>
          <w:sz w:val="28"/>
          <w:szCs w:val="28"/>
        </w:rPr>
        <w:t>заболевания пищеварительной системы,</w:t>
      </w:r>
    </w:p>
    <w:p w14:paraId="14368FED" w14:textId="77777777" w:rsidR="00A80DEA" w:rsidRPr="00A80DEA" w:rsidRDefault="00A80DEA" w:rsidP="00A80DEA">
      <w:pPr>
        <w:numPr>
          <w:ilvl w:val="0"/>
          <w:numId w:val="1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80DEA">
        <w:rPr>
          <w:rFonts w:ascii="Times New Roman" w:hAnsi="Times New Roman" w:cs="Times New Roman"/>
          <w:sz w:val="28"/>
          <w:szCs w:val="28"/>
        </w:rPr>
        <w:t>проблемы со зрением,</w:t>
      </w:r>
    </w:p>
    <w:p w14:paraId="0C3C38E3" w14:textId="77777777" w:rsidR="00A80DEA" w:rsidRPr="00A80DEA" w:rsidRDefault="00A80DEA" w:rsidP="00A80DEA">
      <w:pPr>
        <w:numPr>
          <w:ilvl w:val="0"/>
          <w:numId w:val="1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80DEA">
        <w:rPr>
          <w:rFonts w:ascii="Times New Roman" w:hAnsi="Times New Roman" w:cs="Times New Roman"/>
          <w:sz w:val="28"/>
          <w:szCs w:val="28"/>
        </w:rPr>
        <w:t>травмы и отравления,</w:t>
      </w:r>
    </w:p>
    <w:p w14:paraId="7D5F225F" w14:textId="77777777" w:rsidR="00A80DEA" w:rsidRPr="00A80DEA" w:rsidRDefault="00A80DEA" w:rsidP="00A80DEA">
      <w:pPr>
        <w:numPr>
          <w:ilvl w:val="0"/>
          <w:numId w:val="1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80DEA">
        <w:rPr>
          <w:rFonts w:ascii="Times New Roman" w:hAnsi="Times New Roman" w:cs="Times New Roman"/>
          <w:sz w:val="28"/>
          <w:szCs w:val="28"/>
        </w:rPr>
        <w:t>болезни нервной системы,</w:t>
      </w:r>
    </w:p>
    <w:p w14:paraId="45B68269" w14:textId="77777777" w:rsidR="00A80DEA" w:rsidRPr="00A80DEA" w:rsidRDefault="00A80DEA" w:rsidP="00A80DEA">
      <w:pPr>
        <w:numPr>
          <w:ilvl w:val="0"/>
          <w:numId w:val="1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80DEA">
        <w:rPr>
          <w:rFonts w:ascii="Times New Roman" w:hAnsi="Times New Roman" w:cs="Times New Roman"/>
          <w:sz w:val="28"/>
          <w:szCs w:val="28"/>
        </w:rPr>
        <w:t>нарушения опорно-двигательного аппарата.</w:t>
      </w:r>
    </w:p>
    <w:p w14:paraId="05B5BF34" w14:textId="77777777" w:rsidR="00A80DEA" w:rsidRPr="00A80DEA" w:rsidRDefault="00A80DEA" w:rsidP="00A80DE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0DEA">
        <w:rPr>
          <w:rFonts w:ascii="Times New Roman" w:hAnsi="Times New Roman" w:cs="Times New Roman"/>
          <w:sz w:val="28"/>
          <w:szCs w:val="28"/>
        </w:rPr>
        <w:t>Многие из этих состояний можно предотвратить с помощью своевременной профилактики, вакцинации и здорового образа жизни.</w:t>
      </w:r>
    </w:p>
    <w:p w14:paraId="2874E531" w14:textId="77777777" w:rsidR="00A80DEA" w:rsidRPr="00A80DEA" w:rsidRDefault="00A80DEA" w:rsidP="00A80DEA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80DEA">
        <w:rPr>
          <w:rFonts w:ascii="Times New Roman" w:hAnsi="Times New Roman" w:cs="Times New Roman"/>
          <w:b/>
          <w:bCs/>
          <w:sz w:val="28"/>
          <w:szCs w:val="28"/>
        </w:rPr>
        <w:t>Ранняя диагностика – залог здоровья</w:t>
      </w:r>
    </w:p>
    <w:p w14:paraId="27893E3A" w14:textId="77777777" w:rsidR="00A80DEA" w:rsidRPr="00A80DEA" w:rsidRDefault="00A80DEA" w:rsidP="00A80DE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0DEA">
        <w:rPr>
          <w:rFonts w:ascii="Times New Roman" w:hAnsi="Times New Roman" w:cs="Times New Roman"/>
          <w:sz w:val="28"/>
          <w:szCs w:val="28"/>
        </w:rPr>
        <w:t>В России активно развивается система скрининговых обследований:</w:t>
      </w:r>
    </w:p>
    <w:p w14:paraId="5724FE1A" w14:textId="77777777" w:rsidR="00A80DEA" w:rsidRPr="00A80DEA" w:rsidRDefault="00A80DEA" w:rsidP="00A80DEA">
      <w:pPr>
        <w:numPr>
          <w:ilvl w:val="0"/>
          <w:numId w:val="2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80DEA">
        <w:rPr>
          <w:rFonts w:ascii="Times New Roman" w:hAnsi="Times New Roman" w:cs="Times New Roman"/>
          <w:sz w:val="28"/>
          <w:szCs w:val="28"/>
        </w:rPr>
        <w:t>Пренатальный скрининг помогает выявить риски врожденных патологий еще во время беременности.</w:t>
      </w:r>
    </w:p>
    <w:p w14:paraId="41350CC7" w14:textId="77777777" w:rsidR="00A80DEA" w:rsidRPr="00A80DEA" w:rsidRDefault="00A80DEA" w:rsidP="00A80DEA">
      <w:pPr>
        <w:numPr>
          <w:ilvl w:val="0"/>
          <w:numId w:val="2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80DEA">
        <w:rPr>
          <w:rFonts w:ascii="Times New Roman" w:hAnsi="Times New Roman" w:cs="Times New Roman"/>
          <w:sz w:val="28"/>
          <w:szCs w:val="28"/>
        </w:rPr>
        <w:t>Неонатальный скрининг (анализ крови новорожденных) позволяет обнаружить тяжелые наследственные заболевания в первые дни жизни и вовремя начать лечение.</w:t>
      </w:r>
    </w:p>
    <w:p w14:paraId="2B380643" w14:textId="77777777" w:rsidR="00A80DEA" w:rsidRPr="00A80DEA" w:rsidRDefault="00A80DEA" w:rsidP="00A80DEA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80DEA">
        <w:rPr>
          <w:rFonts w:ascii="Times New Roman" w:hAnsi="Times New Roman" w:cs="Times New Roman"/>
          <w:b/>
          <w:bCs/>
          <w:sz w:val="28"/>
          <w:szCs w:val="28"/>
        </w:rPr>
        <w:t>Поддержка детей с орфанными заболеваниями</w:t>
      </w:r>
    </w:p>
    <w:p w14:paraId="1F54F542" w14:textId="77777777" w:rsidR="00A80DEA" w:rsidRPr="00A80DEA" w:rsidRDefault="00A80DEA" w:rsidP="00A80DE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0DEA">
        <w:rPr>
          <w:rFonts w:ascii="Times New Roman" w:hAnsi="Times New Roman" w:cs="Times New Roman"/>
          <w:sz w:val="28"/>
          <w:szCs w:val="28"/>
        </w:rPr>
        <w:t>Особое внимание уделяется детям с редкими (орфанными) болезнями, которые часто приводят к инвалидности и сокращению продолжительности жизни. Государство обеспечивает их лекарственными препаратами и специализированной медицинской помощью.</w:t>
      </w:r>
    </w:p>
    <w:p w14:paraId="1951B24E" w14:textId="77777777" w:rsidR="00A80DEA" w:rsidRPr="00A80DEA" w:rsidRDefault="00A80DEA" w:rsidP="00A80DEA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80DEA">
        <w:rPr>
          <w:rFonts w:ascii="Times New Roman" w:hAnsi="Times New Roman" w:cs="Times New Roman"/>
          <w:b/>
          <w:bCs/>
          <w:sz w:val="28"/>
          <w:szCs w:val="28"/>
        </w:rPr>
        <w:t>Профилактика вредных привычек среди подростков</w:t>
      </w:r>
    </w:p>
    <w:p w14:paraId="6E321F31" w14:textId="77777777" w:rsidR="00A80DEA" w:rsidRPr="00A80DEA" w:rsidRDefault="00A80DEA" w:rsidP="00A80DE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0DEA">
        <w:rPr>
          <w:rFonts w:ascii="Times New Roman" w:hAnsi="Times New Roman" w:cs="Times New Roman"/>
          <w:sz w:val="28"/>
          <w:szCs w:val="28"/>
        </w:rPr>
        <w:t>Одна из серьезных угроз здоровью подростков – употребление алкоголя, табака и электронных сигарет. Важно повышать осведомленность молодежи о последствиях этих привычек и популяризировать здоровый образ жизни, спорт и правильное питание.</w:t>
      </w:r>
    </w:p>
    <w:p w14:paraId="13E3983C" w14:textId="77777777" w:rsidR="00A80DEA" w:rsidRPr="00A80DEA" w:rsidRDefault="00A80DEA" w:rsidP="00A80DEA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80DEA">
        <w:rPr>
          <w:rFonts w:ascii="Times New Roman" w:hAnsi="Times New Roman" w:cs="Times New Roman"/>
          <w:b/>
          <w:bCs/>
          <w:sz w:val="28"/>
          <w:szCs w:val="28"/>
        </w:rPr>
        <w:t>Как сохранить здоровье ребенка?</w:t>
      </w:r>
    </w:p>
    <w:p w14:paraId="1D53EBF9" w14:textId="77777777" w:rsidR="00A80DEA" w:rsidRPr="00A80DEA" w:rsidRDefault="00A80DEA" w:rsidP="00A80DEA">
      <w:pPr>
        <w:numPr>
          <w:ilvl w:val="0"/>
          <w:numId w:val="3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80DEA">
        <w:rPr>
          <w:rFonts w:ascii="Times New Roman" w:hAnsi="Times New Roman" w:cs="Times New Roman"/>
          <w:sz w:val="28"/>
          <w:szCs w:val="28"/>
        </w:rPr>
        <w:lastRenderedPageBreak/>
        <w:t>Следить за режимом дня и питанием.</w:t>
      </w:r>
    </w:p>
    <w:p w14:paraId="37906F72" w14:textId="77777777" w:rsidR="00A80DEA" w:rsidRPr="00A80DEA" w:rsidRDefault="00A80DEA" w:rsidP="00A80DEA">
      <w:pPr>
        <w:numPr>
          <w:ilvl w:val="0"/>
          <w:numId w:val="3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80DEA">
        <w:rPr>
          <w:rFonts w:ascii="Times New Roman" w:hAnsi="Times New Roman" w:cs="Times New Roman"/>
          <w:sz w:val="28"/>
          <w:szCs w:val="28"/>
        </w:rPr>
        <w:t>Обеспечить достаточную физическую активность.</w:t>
      </w:r>
    </w:p>
    <w:p w14:paraId="3B1046E6" w14:textId="77777777" w:rsidR="00A80DEA" w:rsidRPr="00A80DEA" w:rsidRDefault="00A80DEA" w:rsidP="00A80DEA">
      <w:pPr>
        <w:numPr>
          <w:ilvl w:val="0"/>
          <w:numId w:val="3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80DEA">
        <w:rPr>
          <w:rFonts w:ascii="Times New Roman" w:hAnsi="Times New Roman" w:cs="Times New Roman"/>
          <w:sz w:val="28"/>
          <w:szCs w:val="28"/>
        </w:rPr>
        <w:t>Регулярно проходить медицинские осмотры.</w:t>
      </w:r>
    </w:p>
    <w:p w14:paraId="7A7CC144" w14:textId="77777777" w:rsidR="00A80DEA" w:rsidRPr="00A80DEA" w:rsidRDefault="00A80DEA" w:rsidP="00A80DEA">
      <w:pPr>
        <w:numPr>
          <w:ilvl w:val="0"/>
          <w:numId w:val="3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80DEA">
        <w:rPr>
          <w:rFonts w:ascii="Times New Roman" w:hAnsi="Times New Roman" w:cs="Times New Roman"/>
          <w:sz w:val="28"/>
          <w:szCs w:val="28"/>
        </w:rPr>
        <w:t>Ограничивать время использования гаджетов для профилактики проблем со зрением и нервной системой.</w:t>
      </w:r>
    </w:p>
    <w:p w14:paraId="1F0F3422" w14:textId="77777777" w:rsidR="00A80DEA" w:rsidRPr="00A80DEA" w:rsidRDefault="00A80DEA" w:rsidP="00A80DEA">
      <w:pPr>
        <w:numPr>
          <w:ilvl w:val="0"/>
          <w:numId w:val="3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80DEA">
        <w:rPr>
          <w:rFonts w:ascii="Times New Roman" w:hAnsi="Times New Roman" w:cs="Times New Roman"/>
          <w:sz w:val="28"/>
          <w:szCs w:val="28"/>
        </w:rPr>
        <w:t>Формировать у детей осознанное отношение к здоровью, объясняя вред курения и алкоголя.</w:t>
      </w:r>
    </w:p>
    <w:p w14:paraId="254FBB85" w14:textId="0CD719FE" w:rsidR="00A80DEA" w:rsidRPr="00A80DEA" w:rsidRDefault="00A80DEA" w:rsidP="00A80DE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0DEA">
        <w:rPr>
          <w:rFonts w:ascii="Times New Roman" w:hAnsi="Times New Roman" w:cs="Times New Roman"/>
          <w:sz w:val="28"/>
          <w:szCs w:val="28"/>
        </w:rPr>
        <w:t xml:space="preserve">Здоровье детей – основа будущего страны! Присоединяйтесь к Неделе сохранения здоровья детей, делитесь полезной информацией и </w:t>
      </w:r>
      <w:r w:rsidR="005A7590">
        <w:rPr>
          <w:rFonts w:ascii="Times New Roman" w:hAnsi="Times New Roman" w:cs="Times New Roman"/>
          <w:sz w:val="28"/>
          <w:szCs w:val="28"/>
        </w:rPr>
        <w:t xml:space="preserve">помогайте </w:t>
      </w:r>
      <w:r w:rsidRPr="00A80DEA">
        <w:rPr>
          <w:rFonts w:ascii="Times New Roman" w:hAnsi="Times New Roman" w:cs="Times New Roman"/>
          <w:sz w:val="28"/>
          <w:szCs w:val="28"/>
        </w:rPr>
        <w:t>созда</w:t>
      </w:r>
      <w:r w:rsidR="005A7590">
        <w:rPr>
          <w:rFonts w:ascii="Times New Roman" w:hAnsi="Times New Roman" w:cs="Times New Roman"/>
          <w:sz w:val="28"/>
          <w:szCs w:val="28"/>
        </w:rPr>
        <w:t>вать</w:t>
      </w:r>
      <w:r w:rsidRPr="00A80DEA">
        <w:rPr>
          <w:rFonts w:ascii="Times New Roman" w:hAnsi="Times New Roman" w:cs="Times New Roman"/>
          <w:sz w:val="28"/>
          <w:szCs w:val="28"/>
        </w:rPr>
        <w:t xml:space="preserve"> условия для гармоничного развития подрастающего поколения.</w:t>
      </w:r>
    </w:p>
    <w:p w14:paraId="0BC1A2CE" w14:textId="2F54E732" w:rsidR="00A80DEA" w:rsidRPr="00A80DEA" w:rsidRDefault="00A80DEA" w:rsidP="00A80DEA">
      <w:pPr>
        <w:rPr>
          <w:rFonts w:ascii="Times New Roman" w:hAnsi="Times New Roman" w:cs="Times New Roman"/>
          <w:sz w:val="28"/>
          <w:szCs w:val="28"/>
        </w:rPr>
      </w:pPr>
    </w:p>
    <w:sectPr w:rsidR="00A80DEA" w:rsidRPr="00A80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0782C"/>
    <w:multiLevelType w:val="multilevel"/>
    <w:tmpl w:val="E0BA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F41CC2"/>
    <w:multiLevelType w:val="multilevel"/>
    <w:tmpl w:val="F20A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156F00"/>
    <w:multiLevelType w:val="multilevel"/>
    <w:tmpl w:val="3882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359836">
    <w:abstractNumId w:val="2"/>
  </w:num>
  <w:num w:numId="2" w16cid:durableId="505825186">
    <w:abstractNumId w:val="0"/>
  </w:num>
  <w:num w:numId="3" w16cid:durableId="517935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EA"/>
    <w:rsid w:val="005A7590"/>
    <w:rsid w:val="00A80DEA"/>
    <w:rsid w:val="00DA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945A"/>
  <w15:chartTrackingRefBased/>
  <w15:docId w15:val="{D290414A-1CA4-4089-B5AB-D473FED6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0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D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D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D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0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0D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0D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0D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0D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0D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0D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0D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0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0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0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0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0D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0D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0D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0D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0D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0D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 а</dc:creator>
  <cp:keywords/>
  <dc:description/>
  <cp:lastModifiedBy>н а</cp:lastModifiedBy>
  <cp:revision>2</cp:revision>
  <dcterms:created xsi:type="dcterms:W3CDTF">2025-06-02T08:39:00Z</dcterms:created>
  <dcterms:modified xsi:type="dcterms:W3CDTF">2025-06-02T08:48:00Z</dcterms:modified>
</cp:coreProperties>
</file>